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spacing w:line="22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榆政</w:t>
      </w:r>
      <w:r>
        <w:rPr>
          <w:rFonts w:hint="eastAsia" w:ascii="仿宋_GB2312" w:hAnsi="仿宋_GB2312" w:eastAsia="仿宋_GB2312" w:cs="仿宋_GB2312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tabs>
          <w:tab w:val="left" w:pos="25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关于举办2018年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榆林市首届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健身气功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比赛的通知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市区体育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办（中心）、市区各太极拳辅导站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全民健身实施计划（2016—2020年）》，促进全民健身活动深入开展,弘扬中华民族传统文化,推动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健身气功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项目的发展,经榆林市体育局研究定于2018年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-25日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举办榆林市首届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健身气功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大赛。现将2018年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榆林市首届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健身气功比赛规程下发给你们。希望各单位高度重视，认真准备，积极参加，争取优异成绩。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附件：1、2018年榆林市首届健身气功比赛竞赛规程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1280" w:firstLineChars="4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2、2018年榆林市首届健身气功比赛报名表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榆林市体育局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ascii="宋体" w:hAnsi="宋体" w:eastAsia="宋体"/>
          <w:b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2018年9月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2018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榆林市首届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健身气功比赛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规程</w:t>
      </w:r>
    </w:p>
    <w:p>
      <w:pPr>
        <w:widowControl/>
        <w:shd w:val="clear" w:color="auto" w:fill="FFFFFF"/>
        <w:spacing w:line="560" w:lineRule="exact"/>
        <w:ind w:firstLine="200" w:firstLineChars="200"/>
        <w:rPr>
          <w:rFonts w:hint="eastAsia" w:ascii="黑体" w:hAnsi="宋体" w:eastAsia="黑体" w:cs="宋体"/>
          <w:kern w:val="0"/>
          <w:sz w:val="10"/>
          <w:szCs w:val="10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一、主办单位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榆林市体育局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二、承办单位</w:t>
      </w:r>
    </w:p>
    <w:p>
      <w:pPr>
        <w:widowControl/>
        <w:shd w:val="clear" w:color="auto" w:fill="FFFFFF"/>
        <w:tabs>
          <w:tab w:val="left" w:pos="54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榆林市武术协会  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三、比赛时间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2018年10月23日-25日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四、比赛地点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榆林市全民健身活动中心（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榆林市体育馆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五、参赛单位</w:t>
      </w:r>
    </w:p>
    <w:p>
      <w:pPr>
        <w:widowControl/>
        <w:shd w:val="clear" w:color="auto" w:fill="FFFFFF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体育办（中心）、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市区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eastAsia="zh-CN"/>
        </w:rPr>
        <w:t>各太极拳辅导站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shd w:val="clear" w:color="auto" w:fill="FFFFFF"/>
        </w:rPr>
        <w:t>六、比赛项目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旧功法：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八段锦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易筋经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五禽戏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六字诀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新功法：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健身气功·太极养生杖</w:t>
      </w:r>
    </w:p>
    <w:p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健身气功·导引养生功十二法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健身气功·马王堆导引术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健身气功·大舞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参赛项目为国家体育总局健身气功管理中心改编推广的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健身气功</w:t>
      </w:r>
      <w:r>
        <w:rPr>
          <w:rFonts w:hint="eastAsia" w:ascii="仿宋_GB2312" w:hAnsi="仿宋_GB2312" w:eastAsia="仿宋_GB2312" w:cs="仿宋_GB2312"/>
          <w:sz w:val="32"/>
          <w:szCs w:val="32"/>
        </w:rPr>
        <w:t>缩短版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旧功法和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新功法。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、参赛办法 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(一)以各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市（区）为单位，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市区除榆阳区以外的各太极拳辅导站单独为单位（参加榆阳区代表队的不能参加市区辅导站代表队），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每个单位可选派1支代表队参加全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市健身气功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比赛。</w:t>
      </w:r>
    </w:p>
    <w:p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市（区）可报领队兼教练1名,队员5名,男性队员至少报1名，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市区辅导站不限性别，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参赛人员身体健康,年龄在65周岁以下(含65周岁)。</w:t>
      </w:r>
    </w:p>
    <w:p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（三）每支代表队限报2个集体赛项目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，一套旧功法，一套新功法</w:t>
      </w:r>
      <w:r>
        <w:rPr>
          <w:rFonts w:hint="eastAsia" w:ascii="仿宋_GB2312" w:hAnsi="仿宋_GB2312" w:eastAsia="仿宋_GB2312" w:cs="仿宋_GB2312"/>
          <w:sz w:val="32"/>
          <w:szCs w:val="32"/>
        </w:rPr>
        <w:t>,5个个人项目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，至少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2人报新功法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。每个集体项目需5名队员上场参赛</w:t>
      </w:r>
    </w:p>
    <w:p>
      <w:pPr>
        <w:spacing w:line="52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（四）每支代表队限报5名队员参加个人赛,每名队员限报1个项目,每项限报1人。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、竞赛办法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(一)比赛设集体赛和个人赛项目。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(二)比赛采用国家体育总局健身气功管理中心2017修订的 《健身气功竞赛规则 (试行)》;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(三)集体赛项目和个人赛项目的参赛队员上场队形均为 “一”字形排列;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(四)集体赛和个人赛项目均采用国家体育总局健身气功管理中心发行的《健身气功比赛展演音乐》中的伴奏音乐。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、录取名次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1、集体项目按照各参赛代表队2个项目总分之和计算成绩，集体赛设一等奖、二等奖、三等奖,其中一等奖录参赛队数的20%,二等奖录取参赛队数的30% ，三等奖录取参赛队数的50%；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2、个人赛各项目录取前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8名的减一录取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3、集体项目和个人项目分值由高到低录取名次。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如总分相等,则按照2017修订的 《健身气功竞赛规则 (试行)》第十三条执行。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、裁判、仲裁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比赛裁判员、仲裁监督委员会成员由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选派。</w:t>
      </w:r>
    </w:p>
    <w:p>
      <w:pPr>
        <w:pStyle w:val="5"/>
        <w:spacing w:line="520" w:lineRule="exact"/>
        <w:ind w:firstLine="0" w:firstLineChars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、报名和报到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各单位按照规定和要求,填写《2018年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榆林市首届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健身气功比赛报名表》(附后),请分别于2018年10月1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是市武协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办公室。2018年10月23日报到。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报到时间和地点：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2018年10月23日下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</w:rPr>
        <w:t>在榆林市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铂伦帝诺大酒店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西路原精华王子酒店）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、其它事项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1、参赛队员服装须符合健身气功项目特点,集体赛队员的服装款式须统一,鞋为健身运动类鞋。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2、各代表队往返交通费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食宿费自理。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3、参赛队须办理队员人身意外伤害保险。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、联系方式</w:t>
      </w:r>
    </w:p>
    <w:p>
      <w:pPr>
        <w:pStyle w:val="5"/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武术协会</w:t>
      </w:r>
    </w:p>
    <w:p>
      <w:pPr>
        <w:pStyle w:val="5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联系人：白江霞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15319632329</w:t>
      </w:r>
    </w:p>
    <w:p>
      <w:pPr>
        <w:pStyle w:val="5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ylswsxh@126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p>
      <w:pPr>
        <w:pStyle w:val="5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未尽事宜,另行通知。</w:t>
      </w:r>
    </w:p>
    <w:p>
      <w:pPr>
        <w:pStyle w:val="5"/>
        <w:spacing w:line="520" w:lineRule="exact"/>
        <w:ind w:left="0"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1E73D4-705C-4644-BBD4-267DF3D38F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13B6FD-F765-4730-A1D9-DC8824F3FF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746DD9-86D7-4280-A551-0839F5BE0D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8F53BF-5EA7-4F68-9C82-CE402A6DCF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893"/>
    <w:rsid w:val="00047DDC"/>
    <w:rsid w:val="000702CA"/>
    <w:rsid w:val="000B461E"/>
    <w:rsid w:val="000D74A3"/>
    <w:rsid w:val="00101351"/>
    <w:rsid w:val="001374D6"/>
    <w:rsid w:val="001711D6"/>
    <w:rsid w:val="001A330F"/>
    <w:rsid w:val="002F7BAD"/>
    <w:rsid w:val="0031112D"/>
    <w:rsid w:val="00323B43"/>
    <w:rsid w:val="00331298"/>
    <w:rsid w:val="00333521"/>
    <w:rsid w:val="00356AA7"/>
    <w:rsid w:val="003601F6"/>
    <w:rsid w:val="003D37D8"/>
    <w:rsid w:val="003F2003"/>
    <w:rsid w:val="00422C66"/>
    <w:rsid w:val="00426133"/>
    <w:rsid w:val="004358AB"/>
    <w:rsid w:val="00513D3D"/>
    <w:rsid w:val="00515831"/>
    <w:rsid w:val="00531921"/>
    <w:rsid w:val="005B20FA"/>
    <w:rsid w:val="005C48CB"/>
    <w:rsid w:val="005C6170"/>
    <w:rsid w:val="0060256F"/>
    <w:rsid w:val="0064750A"/>
    <w:rsid w:val="00681030"/>
    <w:rsid w:val="006D1B9D"/>
    <w:rsid w:val="006F7C6B"/>
    <w:rsid w:val="00726536"/>
    <w:rsid w:val="00771BAB"/>
    <w:rsid w:val="007B4AD8"/>
    <w:rsid w:val="008B7726"/>
    <w:rsid w:val="008C6C35"/>
    <w:rsid w:val="008E7986"/>
    <w:rsid w:val="00A31F15"/>
    <w:rsid w:val="00A53FA6"/>
    <w:rsid w:val="00A5654F"/>
    <w:rsid w:val="00AA0EC2"/>
    <w:rsid w:val="00AC5325"/>
    <w:rsid w:val="00AF7FCC"/>
    <w:rsid w:val="00B637C2"/>
    <w:rsid w:val="00B638EC"/>
    <w:rsid w:val="00B70A15"/>
    <w:rsid w:val="00B86BBB"/>
    <w:rsid w:val="00BC7E08"/>
    <w:rsid w:val="00C351E8"/>
    <w:rsid w:val="00C63722"/>
    <w:rsid w:val="00CC1922"/>
    <w:rsid w:val="00CC44A8"/>
    <w:rsid w:val="00CD6198"/>
    <w:rsid w:val="00D164A4"/>
    <w:rsid w:val="00D31D50"/>
    <w:rsid w:val="00D421EE"/>
    <w:rsid w:val="00D96341"/>
    <w:rsid w:val="00E32A0F"/>
    <w:rsid w:val="00EB0DAE"/>
    <w:rsid w:val="00EB55F5"/>
    <w:rsid w:val="00ED5EDF"/>
    <w:rsid w:val="00ED6C03"/>
    <w:rsid w:val="00F03685"/>
    <w:rsid w:val="00F80DE9"/>
    <w:rsid w:val="0666023B"/>
    <w:rsid w:val="089F2678"/>
    <w:rsid w:val="0D4E60BC"/>
    <w:rsid w:val="0F3B2D02"/>
    <w:rsid w:val="1CC00977"/>
    <w:rsid w:val="1CDC5E07"/>
    <w:rsid w:val="2C7E23A5"/>
    <w:rsid w:val="305315E3"/>
    <w:rsid w:val="307D7E2C"/>
    <w:rsid w:val="3AF7075E"/>
    <w:rsid w:val="3BAA6A6E"/>
    <w:rsid w:val="458514F5"/>
    <w:rsid w:val="4B0C5B87"/>
    <w:rsid w:val="4D44706A"/>
    <w:rsid w:val="56B7765D"/>
    <w:rsid w:val="56BC3E83"/>
    <w:rsid w:val="59F74CA7"/>
    <w:rsid w:val="650409FC"/>
    <w:rsid w:val="74A0409A"/>
    <w:rsid w:val="788B2722"/>
    <w:rsid w:val="7AB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245</Words>
  <Characters>1400</Characters>
  <Lines>0</Lines>
  <Paragraphs>0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2018-09-17T07:24:00Z</dcterms:created>
  <dc:creator>hans</dc:creator>
  <cp:lastModifiedBy>XXX⁸</cp:lastModifiedBy>
  <cp:lastPrinted>2018-09-25T04:04:00Z</cp:lastPrinted>
  <dcterms:modified xsi:type="dcterms:W3CDTF">2018-09-25T07:16:17Z</dcterms:modified>
  <dc:title>2018年全省健身气功站点联赛规程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